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7929" w14:textId="1F7BBF3B" w:rsidR="00B23B3E" w:rsidRDefault="00B23B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0B34" wp14:editId="65C44BA2">
                <wp:simplePos x="0" y="0"/>
                <wp:positionH relativeFrom="column">
                  <wp:posOffset>315686</wp:posOffset>
                </wp:positionH>
                <wp:positionV relativeFrom="paragraph">
                  <wp:posOffset>-478971</wp:posOffset>
                </wp:positionV>
                <wp:extent cx="3189514" cy="478971"/>
                <wp:effectExtent l="0" t="0" r="11430" b="16510"/>
                <wp:wrapNone/>
                <wp:docPr id="7037673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514" cy="478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B3A34" w14:textId="2F0E5CB4" w:rsidR="00B23B3E" w:rsidRDefault="00B23B3E">
                            <w:r>
                              <w:t>Sample of P</w:t>
                            </w:r>
                            <w:r w:rsidR="002C1266">
                              <w:t>hysician Assistant (P</w:t>
                            </w:r>
                            <w:r>
                              <w:t>A</w:t>
                            </w:r>
                            <w:r w:rsidR="002C1266">
                              <w:t>)</w:t>
                            </w:r>
                            <w:r>
                              <w:t xml:space="preserve"> Salary Comparisons Reports from EDD Online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40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-37.7pt;width:251.15pt;height:37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WvxOAIAAHwEAAAOAAAAZHJzL2Uyb0RvYy54bWysVE1v2zAMvQ/YfxB0XxynSZsYcYosRYYB&#13;&#10;QVsgLXpWZCk2JouapMTOfv0oxflot9Owi0yK1CP5SHp639aK7IV1Feicpr0+JUJzKCq9zenry/LL&#13;&#10;mBLnmS6YAi1yehCO3s8+f5o2JhMDKEEVwhIE0S5rTE5L702WJI6XomauB0ZoNEqwNfOo2m1SWNYg&#13;&#10;eq2SQb9/mzRgC2OBC+fw9uFopLOIL6Xg/klKJzxROcXcfDxtPDfhTGZTlm0tM2XFuzTYP2RRs0pj&#13;&#10;0DPUA/OM7Gz1B1RdcQsOpO9xqBOQsuIi1oDVpP0P1axLZkSsBclx5kyT+3+w/HG/Ns+W+PYrtNjA&#13;&#10;QEhjXObwMtTTSluHL2ZK0I4UHs60idYTjpc36XgySoeUcLQN78aTuwiTXF4b6/w3ATUJQk4ttiWy&#13;&#10;xfYr5zEiup5cQjAHqiqWlVJRCaMgFsqSPcMmKn8Cf+elNGlyensz6kfgd7YAfX6/UYz/CFVizCsv&#13;&#10;1JTGy0vtQfLtpu0I2UBxQJ4sHEfIGb6sEHfFnH9mFmcGqcE98E94SAWYDHQSJSXYX3+7D/7YSrRS&#13;&#10;0uAM5tT93DErKFHfNTZ5kg6HYWijMhzdDVCx15bNtUXv6gUgQylunOFRDP5enURpoX7DdZmHqGhi&#13;&#10;mmPsnPqTuPDHzcB142I+j044pob5lV4bHqBDRwKfL+0bs6brp8dJeITTtLLsQ1uPvuGlhvnOg6xi&#13;&#10;zwPBR1Y73nHEY1u6dQw7dK1Hr8tPY/YbAAD//wMAUEsDBBQABgAIAAAAIQBrCK/K4QAAAAwBAAAP&#13;&#10;AAAAZHJzL2Rvd25yZXYueG1sTI/NTsMwEITvSLyDtUjcWoeqoWkap+KncOmJgjhvY9e2iO3IdtPw&#13;&#10;9iwnuKy02pnZ+Zrt5Ho2qphs8ALu5gUw5bsgrdcCPt5fZhWwlNFL7INXAr5Vgm17fdVgLcPFv6nx&#13;&#10;kDWjEJ9qFGByHmrOU2eUwzQPg/J0O4XoMNMaNZcRLxTuer4oinvu0Hr6YHBQT0Z1X4ezE7B71Gvd&#13;&#10;VRjNrpLWjtPnaa9fhbi9mZ43NB42wLKa8p8DfhmoP7RU7BjOXibWC1iuV6QUMFuVS2AkKMsFER4F&#13;&#10;FMDbhv+HaH8AAAD//wMAUEsBAi0AFAAGAAgAAAAhALaDOJL+AAAA4QEAABMAAAAAAAAAAAAAAAAA&#13;&#10;AAAAAFtDb250ZW50X1R5cGVzXS54bWxQSwECLQAUAAYACAAAACEAOP0h/9YAAACUAQAACwAAAAAA&#13;&#10;AAAAAAAAAAAvAQAAX3JlbHMvLnJlbHNQSwECLQAUAAYACAAAACEAS5Fr8TgCAAB8BAAADgAAAAAA&#13;&#10;AAAAAAAAAAAuAgAAZHJzL2Uyb0RvYy54bWxQSwECLQAUAAYACAAAACEAawivyuEAAAAMAQAADwAA&#13;&#10;AAAAAAAAAAAAAACSBAAAZHJzL2Rvd25yZXYueG1sUEsFBgAAAAAEAAQA8wAAAKAFAAAAAA==&#13;&#10;" fillcolor="white [3201]" strokeweight=".5pt">
                <v:textbox>
                  <w:txbxContent>
                    <w:p w14:paraId="08EB3A34" w14:textId="2F0E5CB4" w:rsidR="00B23B3E" w:rsidRDefault="00B23B3E">
                      <w:r>
                        <w:t>Sample of P</w:t>
                      </w:r>
                      <w:r w:rsidR="002C1266">
                        <w:t>hysician Assistant (P</w:t>
                      </w:r>
                      <w:r>
                        <w:t>A</w:t>
                      </w:r>
                      <w:r w:rsidR="002C1266">
                        <w:t>)</w:t>
                      </w:r>
                      <w:r>
                        <w:t xml:space="preserve"> Salary Comparisons Reports from EDD Online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8E04A5" wp14:editId="0AC72190">
            <wp:extent cx="8229600" cy="4653280"/>
            <wp:effectExtent l="12700" t="12700" r="12700" b="7620"/>
            <wp:docPr id="16675324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532427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532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23B3E" w:rsidSect="00B23B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3E"/>
    <w:rsid w:val="00060619"/>
    <w:rsid w:val="002C1266"/>
    <w:rsid w:val="00B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FB58"/>
  <w15:chartTrackingRefBased/>
  <w15:docId w15:val="{8F57ADF1-1BFB-8A4E-9864-0AEC12F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McGraw</dc:creator>
  <cp:keywords/>
  <dc:description/>
  <cp:lastModifiedBy>Susan McGraw</cp:lastModifiedBy>
  <cp:revision>3</cp:revision>
  <cp:lastPrinted>2024-05-30T02:03:00Z</cp:lastPrinted>
  <dcterms:created xsi:type="dcterms:W3CDTF">2024-05-30T02:03:00Z</dcterms:created>
  <dcterms:modified xsi:type="dcterms:W3CDTF">2024-05-30T02:04:00Z</dcterms:modified>
</cp:coreProperties>
</file>